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42" w:rsidRDefault="00290542">
      <w:r>
        <w:t>от 20.07.2022</w:t>
      </w:r>
    </w:p>
    <w:p w:rsidR="00290542" w:rsidRDefault="00290542"/>
    <w:p w:rsidR="00290542" w:rsidRDefault="00290542">
      <w:r>
        <w:t>Решили: избрать Алхимченко Михаила Васильевича председателем и секретарем заседания Совета.</w:t>
      </w:r>
    </w:p>
    <w:p w:rsidR="00290542" w:rsidRDefault="00290542"/>
    <w:p w:rsidR="00290542" w:rsidRDefault="00290542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90542" w:rsidRDefault="00290542">
      <w:r>
        <w:t>Общество с ограниченной ответственностью «Градостроительное Бюро № 1» ИНН 9710060353</w:t>
      </w:r>
    </w:p>
    <w:p w:rsidR="00290542" w:rsidRDefault="00290542">
      <w:r>
        <w:t>Общество с ограниченной ответственностью «МАСТЕР’С ПЛАН» ИНН 7704335207</w:t>
      </w:r>
    </w:p>
    <w:p w:rsidR="00290542" w:rsidRDefault="00290542"/>
    <w:p w:rsidR="00290542" w:rsidRDefault="0029054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90542" w:rsidRDefault="00290542">
      <w:r>
        <w:t>Общество с ограниченной ответственностью «Бюро технологических решений» ИНН 7842145063</w:t>
      </w:r>
    </w:p>
    <w:p w:rsidR="00290542" w:rsidRDefault="00290542"/>
    <w:p w:rsidR="00290542" w:rsidRDefault="0029054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0542"/>
    <w:rsid w:val="00045D12"/>
    <w:rsid w:val="00290542"/>
    <w:rsid w:val="0052439B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